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C3D9" w14:textId="0659469E" w:rsidR="009B7B33" w:rsidRDefault="00927A0D">
      <w:pPr>
        <w:rPr>
          <w:rFonts w:ascii="Replica-Bold" w:hAnsi="Replica-Bold"/>
          <w:caps/>
        </w:rPr>
      </w:pPr>
      <w:r>
        <w:rPr>
          <w:rFonts w:ascii="Replica-Bold" w:hAnsi="Replica-Bold"/>
          <w:caps/>
        </w:rPr>
        <w:t>Aufgabenteilung &amp; Schnittstellen zwischen Partei- und Kandidat*innen-Wahlkampf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927A0D" w:rsidRPr="00927A0D" w14:paraId="2819A2A3" w14:textId="77777777" w:rsidTr="00927A0D">
        <w:tc>
          <w:tcPr>
            <w:tcW w:w="4759" w:type="dxa"/>
          </w:tcPr>
          <w:p w14:paraId="03EE491E" w14:textId="12773EC9" w:rsidR="00927A0D" w:rsidRPr="00927A0D" w:rsidRDefault="00927A0D">
            <w:pPr>
              <w:rPr>
                <w:rFonts w:ascii="NimbusSanNovSemBol" w:hAnsi="NimbusSanNovSemBol"/>
              </w:rPr>
            </w:pPr>
            <w:r w:rsidRPr="00927A0D">
              <w:rPr>
                <w:rFonts w:ascii="NimbusSanNovSemBol" w:hAnsi="NimbusSanNovSemBol"/>
              </w:rPr>
              <w:t>Aufgabe Partei</w:t>
            </w:r>
          </w:p>
        </w:tc>
        <w:tc>
          <w:tcPr>
            <w:tcW w:w="4759" w:type="dxa"/>
          </w:tcPr>
          <w:p w14:paraId="6777AB75" w14:textId="1AA2865F" w:rsidR="00927A0D" w:rsidRPr="00927A0D" w:rsidRDefault="00927A0D">
            <w:pPr>
              <w:rPr>
                <w:rFonts w:ascii="NimbusSanNovSemBol" w:hAnsi="NimbusSanNovSemBol"/>
              </w:rPr>
            </w:pPr>
            <w:r w:rsidRPr="00927A0D">
              <w:rPr>
                <w:rFonts w:ascii="NimbusSanNovSemBol" w:hAnsi="NimbusSanNovSemBol"/>
              </w:rPr>
              <w:t>Schnittstellen</w:t>
            </w:r>
          </w:p>
        </w:tc>
        <w:tc>
          <w:tcPr>
            <w:tcW w:w="4759" w:type="dxa"/>
          </w:tcPr>
          <w:p w14:paraId="74F9A41B" w14:textId="08629645" w:rsidR="00927A0D" w:rsidRPr="00927A0D" w:rsidRDefault="00927A0D">
            <w:pPr>
              <w:rPr>
                <w:rFonts w:ascii="NimbusSanNovSemBol" w:hAnsi="NimbusSanNovSemBol"/>
              </w:rPr>
            </w:pPr>
            <w:r w:rsidRPr="00927A0D">
              <w:rPr>
                <w:rFonts w:ascii="NimbusSanNovSemBol" w:hAnsi="NimbusSanNovSemBol"/>
              </w:rPr>
              <w:t>Aufgabe Komitee Kandidat*in</w:t>
            </w:r>
          </w:p>
        </w:tc>
      </w:tr>
      <w:tr w:rsidR="00927A0D" w:rsidRPr="00927A0D" w14:paraId="4E6FB390" w14:textId="77777777" w:rsidTr="00927A0D">
        <w:tc>
          <w:tcPr>
            <w:tcW w:w="4759" w:type="dxa"/>
          </w:tcPr>
          <w:p w14:paraId="4A0AE5FA" w14:textId="0A91486F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Erarbeitung Wahlkampfstrategie</w:t>
            </w:r>
            <w:r w:rsidR="00214E31">
              <w:rPr>
                <w:rFonts w:ascii="NimbusSanNov" w:hAnsi="NimbusSanNov"/>
              </w:rPr>
              <w:t xml:space="preserve"> Exekutive</w:t>
            </w:r>
          </w:p>
          <w:p w14:paraId="096A0564" w14:textId="73561FB2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Organisation Plakataushänge (inkl. Druck)</w:t>
            </w:r>
          </w:p>
          <w:p w14:paraId="2AB2688A" w14:textId="77777777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Erstellung und Vertrieb von Druckerzeugnissen (bspw. Flyer)</w:t>
            </w:r>
          </w:p>
          <w:p w14:paraId="6130F67C" w14:textId="4FF01989" w:rsidR="00927A0D" w:rsidRDefault="00214E31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Vorzeitige </w:t>
            </w:r>
            <w:r w:rsidR="00927A0D">
              <w:rPr>
                <w:rFonts w:ascii="NimbusSanNov" w:hAnsi="NimbusSanNov"/>
              </w:rPr>
              <w:t xml:space="preserve">Planung </w:t>
            </w:r>
            <w:r>
              <w:rPr>
                <w:rFonts w:ascii="NimbusSanNov" w:hAnsi="NimbusSanNov"/>
              </w:rPr>
              <w:t xml:space="preserve">und Organisation </w:t>
            </w:r>
            <w:r w:rsidR="00927A0D">
              <w:rPr>
                <w:rFonts w:ascii="NimbusSanNov" w:hAnsi="NimbusSanNov"/>
              </w:rPr>
              <w:t>zweiter Wahlgang</w:t>
            </w:r>
          </w:p>
          <w:p w14:paraId="5B2B7A51" w14:textId="77777777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Einbindung der Parteimitglieder in den Exekutiv-Wahlkampf</w:t>
            </w:r>
          </w:p>
          <w:p w14:paraId="16A4F2C5" w14:textId="28F8BBEE" w:rsidR="00927A0D" w:rsidRP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Einbezug der Exekutiv-Kandidat*in in Aktionen etc.</w:t>
            </w:r>
          </w:p>
        </w:tc>
        <w:tc>
          <w:tcPr>
            <w:tcW w:w="4759" w:type="dxa"/>
          </w:tcPr>
          <w:p w14:paraId="4C9DF93C" w14:textId="77777777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Ausarbeitung Themen und Narrative</w:t>
            </w:r>
          </w:p>
          <w:p w14:paraId="0418B5D1" w14:textId="5122A5EA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Kommunikationsplanung</w:t>
            </w:r>
          </w:p>
          <w:p w14:paraId="3943E032" w14:textId="57489E9B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Informationsfluss sicherstellen</w:t>
            </w:r>
          </w:p>
          <w:p w14:paraId="5102342A" w14:textId="51062213" w:rsidR="00927A0D" w:rsidRP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Finanzen klären</w:t>
            </w:r>
          </w:p>
        </w:tc>
        <w:tc>
          <w:tcPr>
            <w:tcW w:w="4759" w:type="dxa"/>
          </w:tcPr>
          <w:p w14:paraId="116B7B64" w14:textId="65DDCCCD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Auf- und Ausbau Komitee</w:t>
            </w:r>
          </w:p>
          <w:p w14:paraId="7E7B7177" w14:textId="0449771E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Erstellung Kandidat*innen-Website</w:t>
            </w:r>
          </w:p>
          <w:p w14:paraId="4FD5DA77" w14:textId="77777777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Bespielung Social-Media-Kanäle der/des Kandidat*in</w:t>
            </w:r>
          </w:p>
          <w:p w14:paraId="32CD1093" w14:textId="77777777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Einbindung von Komitee-Mitgliedern, die nicht Parteimitglieder sind</w:t>
            </w:r>
          </w:p>
          <w:p w14:paraId="7006FAE9" w14:textId="77777777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Produktion Bildmaterial der/des Kandidat*in</w:t>
            </w:r>
          </w:p>
          <w:p w14:paraId="44CB51A6" w14:textId="77777777" w:rsid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Ausarbeitung spezifischer Inhalte der/des Kandidat*in</w:t>
            </w:r>
          </w:p>
          <w:p w14:paraId="5C98011E" w14:textId="4226EC4C" w:rsidR="00927A0D" w:rsidRPr="00927A0D" w:rsidRDefault="00927A0D" w:rsidP="00927A0D">
            <w:pPr>
              <w:pStyle w:val="Listenabsatz"/>
              <w:numPr>
                <w:ilvl w:val="0"/>
                <w:numId w:val="1"/>
              </w:num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Verfassung von Texten für Broschüren etc. </w:t>
            </w:r>
          </w:p>
        </w:tc>
      </w:tr>
    </w:tbl>
    <w:p w14:paraId="4E1ED618" w14:textId="77777777" w:rsidR="00927A0D" w:rsidRPr="00927A0D" w:rsidRDefault="00927A0D">
      <w:pPr>
        <w:rPr>
          <w:rFonts w:ascii="Replica-Bold" w:hAnsi="Replica-Bold"/>
          <w:caps/>
        </w:rPr>
      </w:pPr>
    </w:p>
    <w:sectPr w:rsidR="00927A0D" w:rsidRPr="00927A0D" w:rsidSect="00927A0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SemBol"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A413A"/>
    <w:multiLevelType w:val="hybridMultilevel"/>
    <w:tmpl w:val="B6707BE2"/>
    <w:lvl w:ilvl="0" w:tplc="8B1886E6">
      <w:numFmt w:val="bullet"/>
      <w:lvlText w:val="-"/>
      <w:lvlJc w:val="left"/>
      <w:pPr>
        <w:ind w:left="360" w:hanging="360"/>
      </w:pPr>
      <w:rPr>
        <w:rFonts w:ascii="NimbusSanNov" w:eastAsiaTheme="minorHAnsi" w:hAnsi="NimbusSanNov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0D"/>
    <w:rsid w:val="00214E31"/>
    <w:rsid w:val="00927A0D"/>
    <w:rsid w:val="00E97731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6CB"/>
  <w15:chartTrackingRefBased/>
  <w15:docId w15:val="{694BADF1-680C-417A-9C9A-4C98508E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7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Roth</dc:creator>
  <cp:keywords/>
  <dc:description/>
  <cp:lastModifiedBy>Simon Roth</cp:lastModifiedBy>
  <cp:revision>2</cp:revision>
  <dcterms:created xsi:type="dcterms:W3CDTF">2020-09-16T12:33:00Z</dcterms:created>
  <dcterms:modified xsi:type="dcterms:W3CDTF">2020-09-16T12:47:00Z</dcterms:modified>
</cp:coreProperties>
</file>