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BE" w:rsidRPr="008C6676" w:rsidRDefault="000A7DBE" w:rsidP="000A7DBE">
      <w:pPr>
        <w:pStyle w:val="StandardWeb"/>
      </w:pPr>
      <w:r w:rsidRPr="008C6676">
        <w:t>Friedrich Engels: "Die Entwicklung des Sozialismus von der Utopie zur Wissenschaft", in: Karl Marx/Friedrich Engels - W</w:t>
      </w:r>
      <w:bookmarkStart w:id="0" w:name="_GoBack"/>
      <w:bookmarkEnd w:id="0"/>
      <w:r w:rsidRPr="008C6676">
        <w:t>erke. (Karl) Dietz Verlag, Berlin. Band 19, 4. Auflage 1973, unveränderter Nachdruck der 1. Auflage 1962, Berlin/DDR. S. 210-228.</w:t>
      </w:r>
    </w:p>
    <w:p w:rsidR="000A7DBE" w:rsidRDefault="000A7DBE" w:rsidP="000A7DBE">
      <w:pPr>
        <w:pStyle w:val="StandardWeb"/>
        <w:rPr>
          <w:b/>
          <w:bCs/>
        </w:rPr>
      </w:pPr>
    </w:p>
    <w:p w:rsidR="000A7DBE" w:rsidRDefault="000A7DBE" w:rsidP="000A7DBE">
      <w:pPr>
        <w:pStyle w:val="StandardWeb"/>
      </w:pPr>
      <w:r>
        <w:rPr>
          <w:b/>
          <w:bCs/>
        </w:rPr>
        <w:t>|189|</w:t>
      </w:r>
      <w:r>
        <w:t xml:space="preserve"> Der moderne Sozialismus ist seinem Inhalte nach zunächst das Erzeugnis der Anschauung, einerseits der in der heutigen Gesellschaft herrschenden Klassengegensätze von Besitzenden und Besitzlosen, Kapitalisten und Lohnarbeitern, andrerseits der in der Produktion herrschenden Anarchie. Aber seiner theoretischen Form nach erscheint er anfänglich als eine </w:t>
      </w:r>
      <w:proofErr w:type="spellStart"/>
      <w:r>
        <w:t>weitergetriebne</w:t>
      </w:r>
      <w:proofErr w:type="spellEnd"/>
      <w:r>
        <w:t xml:space="preserve">, angeblich konsequentere Fortführung der von den großen französischen Aufklärern des 18. Jahrhunderts aufgestellten Grundsätze. Wie jede neue Theorie, </w:t>
      </w:r>
      <w:proofErr w:type="spellStart"/>
      <w:r>
        <w:t>mußte</w:t>
      </w:r>
      <w:proofErr w:type="spellEnd"/>
      <w:r>
        <w:t xml:space="preserve"> er zunächst anknüpfen an das </w:t>
      </w:r>
      <w:proofErr w:type="spellStart"/>
      <w:r>
        <w:t>vorgefundne</w:t>
      </w:r>
      <w:proofErr w:type="spellEnd"/>
      <w:r>
        <w:t xml:space="preserve"> Gedankenmaterial, sosehr auch seine Wurzel in den materiellen ökonomischen Tatsachen lag.</w:t>
      </w:r>
    </w:p>
    <w:p w:rsidR="000A7DBE" w:rsidRDefault="000A7DBE" w:rsidP="000A7DBE">
      <w:pPr>
        <w:pStyle w:val="StandardWeb"/>
      </w:pPr>
      <w:r>
        <w:t xml:space="preserve">Die großen Männer, die in Frankreich die Köpfe für die kommende Revolution klärten, traten selbst äußerst revolutionär auf. Sie erkannten keine äußere Autorität an, welcher Art sie auch sei. Religion, Naturanschauung, Gesellschaft, Staatsordnung, alles wurde der schonungslosesten Kritik unterworfen; alles sollte sein Dasein vor dem Richterstuhl der Vernunft rechtfertigen oder aufs Dasein verzichten. Der denkende Verstand wurde als alleiniger Maßstab an alles angelegt. Es war die Zeit, wo, wie Hegel sagt, die Welt auf den Kopf gestellt wurde </w:t>
      </w:r>
      <w:bookmarkStart w:id="1" w:name="ZF1"/>
      <w:bookmarkEnd w:id="1"/>
      <w:r>
        <w:fldChar w:fldCharType="begin"/>
      </w:r>
      <w:r>
        <w:instrText xml:space="preserve"> HYPERLINK "http://www.mlwerke.de/me/me19/me19_189.htm" \l "F1" </w:instrText>
      </w:r>
      <w:r>
        <w:fldChar w:fldCharType="separate"/>
      </w:r>
      <w:r>
        <w:rPr>
          <w:rStyle w:val="Hyperlink"/>
          <w:sz w:val="20"/>
          <w:szCs w:val="20"/>
          <w:vertAlign w:val="superscript"/>
        </w:rPr>
        <w:t>(1)</w:t>
      </w:r>
      <w:r>
        <w:fldChar w:fldCharType="end"/>
      </w:r>
      <w:r>
        <w:t xml:space="preserve">, zuerst in dem Sinn, </w:t>
      </w:r>
      <w:bookmarkStart w:id="2" w:name="S190"/>
      <w:r>
        <w:rPr>
          <w:b/>
          <w:bCs/>
        </w:rPr>
        <w:t>|190|</w:t>
      </w:r>
      <w:bookmarkEnd w:id="2"/>
      <w:r>
        <w:t xml:space="preserve"> </w:t>
      </w:r>
      <w:proofErr w:type="spellStart"/>
      <w:r>
        <w:t>daß</w:t>
      </w:r>
      <w:proofErr w:type="spellEnd"/>
      <w:r>
        <w:t xml:space="preserve"> der menschliche Kopf und die durch sein Denken </w:t>
      </w:r>
      <w:proofErr w:type="spellStart"/>
      <w:r>
        <w:t>gefundnen</w:t>
      </w:r>
      <w:proofErr w:type="spellEnd"/>
      <w:r>
        <w:t xml:space="preserve"> Sätze den Anspruch machten, als Grundlage aller menschlichen Handlung und Vergesellschaftung zu gelten; dann aber später auch in dem </w:t>
      </w:r>
      <w:proofErr w:type="spellStart"/>
      <w:r>
        <w:t>weitern</w:t>
      </w:r>
      <w:proofErr w:type="spellEnd"/>
      <w:r>
        <w:t xml:space="preserve"> Sinn, </w:t>
      </w:r>
      <w:proofErr w:type="spellStart"/>
      <w:r>
        <w:t>daß</w:t>
      </w:r>
      <w:proofErr w:type="spellEnd"/>
      <w:r>
        <w:t xml:space="preserve"> die Wirklichkeit, die diesen Sätzen widersprach, in der Tat von oben bis unten umgekehrt wurde. Alle bisherigen Gesellschafts- und Staatsformen, alle altüberlieferten Vorstellungen wurden als unvernünftig in die Rumpelkammer geworfen; die Welt hatte sich bisher lediglich von Vorurteilen leiten lassen; alles </w:t>
      </w:r>
      <w:proofErr w:type="spellStart"/>
      <w:r>
        <w:t>Vergangne</w:t>
      </w:r>
      <w:proofErr w:type="spellEnd"/>
      <w:r>
        <w:t xml:space="preserve"> verdiente nur Mitleid und Verachtung. Jetzt erst brach das Tageslicht, das Reich der Vernunft an; von nun an sollte der Aberglaube, das Unrecht, das Privilegium und die Unterdrückung verdrängt werden durch die ewige Wahrheit, die ewige Gerechtigkeit, die in der Natur begründete Gleichheit und die unveräußerlichen Menschenrechte. </w:t>
      </w:r>
    </w:p>
    <w:p w:rsidR="000A7DBE" w:rsidRDefault="000A7DBE" w:rsidP="000A7DBE">
      <w:pPr>
        <w:pStyle w:val="StandardWeb"/>
      </w:pPr>
      <w:r>
        <w:t>(…)</w:t>
      </w:r>
    </w:p>
    <w:p w:rsidR="000A7DBE" w:rsidRDefault="000A7DBE" w:rsidP="000A7DBE">
      <w:pPr>
        <w:pStyle w:val="StandardWeb"/>
      </w:pPr>
      <w:r>
        <w:t xml:space="preserve">Die Forderung der Gleichheit wurde nicht mehr auf die politischen Rechte beschränkt, sie sollte sich auch auf die gesellschaftliche Lage der einzelnen erstrecken; nicht bloß die Klassenvorrechte sollten aufgehoben werden, sondern die Klassenunterschiede selbst. Ein asketischer, allen </w:t>
      </w:r>
      <w:proofErr w:type="spellStart"/>
      <w:r>
        <w:t>Lebensgenuß</w:t>
      </w:r>
      <w:proofErr w:type="spellEnd"/>
      <w:r>
        <w:t xml:space="preserve"> verpönender, an Sparta anknüpfender Kommunismus war so die erste Erscheinungsform der neuen Lehre. Dann folgten die drei großen Utopisten: Saint-Simon, bei dem die bürgerliche Richtung noch neben der proletarischen eine gewisse Geltung behielt; Fourier und Owen, der, im Lande der </w:t>
      </w:r>
      <w:proofErr w:type="spellStart"/>
      <w:r>
        <w:t>entwickeltsten</w:t>
      </w:r>
      <w:proofErr w:type="spellEnd"/>
      <w:r>
        <w:t xml:space="preserve"> kapitalistischen Produktion und unter dem Eindruck der durch diese erzeugten Gegensätze, seine Vorschläge zur Beseitigung der Klassenunterschiede in direkter Anknüpfung an den französischen Materialismus systematisch entwickelte. </w:t>
      </w:r>
    </w:p>
    <w:p w:rsidR="000A7DBE" w:rsidRDefault="000A7DBE" w:rsidP="000A7DBE">
      <w:pPr>
        <w:pStyle w:val="StandardWeb"/>
      </w:pPr>
      <w:r>
        <w:t xml:space="preserve">Allen dreien ist gemeinsam, </w:t>
      </w:r>
      <w:proofErr w:type="spellStart"/>
      <w:r>
        <w:t>daß</w:t>
      </w:r>
      <w:proofErr w:type="spellEnd"/>
      <w:r>
        <w:t xml:space="preserve"> sie nicht als Vertreter der Interessen des inzwischen historisch erzeugten Proletariats auftreten. Wie die Aufklärer wollen sie nicht zunächst eine bestimmte Klasse, sondern sogleich die ganze Menschheit befreien. Wie jene wollen sie das Reich der Vernunft und der ewigen Gerechtigkeit einführen; aber ihr Reich ist himmelweit verschieden von dem der Aufklärer. Auch die nach den Grundsätzen dieser Aufklärer </w:t>
      </w:r>
      <w:r>
        <w:lastRenderedPageBreak/>
        <w:t xml:space="preserve">eingerichtete bürgerliche Welt ist unvernünftig und ungerecht und wandert daher </w:t>
      </w:r>
      <w:proofErr w:type="spellStart"/>
      <w:r>
        <w:t>ebensogut</w:t>
      </w:r>
      <w:proofErr w:type="spellEnd"/>
      <w:r>
        <w:t xml:space="preserve"> in den Topf des Verwerflichen wie der Feudalismus und alle früheren Gesellschaftszustände. </w:t>
      </w:r>
      <w:proofErr w:type="spellStart"/>
      <w:r>
        <w:t>Daß</w:t>
      </w:r>
      <w:proofErr w:type="spellEnd"/>
      <w:r>
        <w:t xml:space="preserve"> die wirkliche Vernunft und Gerechtigkeit bisher nicht in der Welt geherrscht haben, kommt nur daher, </w:t>
      </w:r>
      <w:proofErr w:type="spellStart"/>
      <w:r>
        <w:t>daß</w:t>
      </w:r>
      <w:proofErr w:type="spellEnd"/>
      <w:r>
        <w:t xml:space="preserve"> man sie nicht richtig erkannt hatte. Es fehlte eben der geniale einzelne Mann, der jetzt aufgetreten und der die Wahrheit erkannt hat; </w:t>
      </w:r>
      <w:proofErr w:type="spellStart"/>
      <w:r>
        <w:t>daß</w:t>
      </w:r>
      <w:proofErr w:type="spellEnd"/>
      <w:r>
        <w:t xml:space="preserve"> er jetzt aufgetreten, </w:t>
      </w:r>
      <w:proofErr w:type="spellStart"/>
      <w:r>
        <w:t>daß</w:t>
      </w:r>
      <w:proofErr w:type="spellEnd"/>
      <w:r>
        <w:t xml:space="preserve"> die Wahrheit grade jetzt erkannt worden ist, ist nicht ein aus dem Zusammenhang der geschichtlichen Entwicklung mit </w:t>
      </w:r>
      <w:bookmarkStart w:id="3" w:name="S192"/>
      <w:r>
        <w:rPr>
          <w:b/>
          <w:bCs/>
        </w:rPr>
        <w:t>|192|</w:t>
      </w:r>
      <w:bookmarkEnd w:id="3"/>
      <w:r>
        <w:t xml:space="preserve"> Notwendigkeit folgendes, unvermeidliches Ereignis, sondern ein reiner Glücksfall. Er hätte </w:t>
      </w:r>
      <w:proofErr w:type="spellStart"/>
      <w:r>
        <w:t>ebensogut</w:t>
      </w:r>
      <w:proofErr w:type="spellEnd"/>
      <w:r>
        <w:t xml:space="preserve"> 500 Jahre früher geboren werden können und hätte dann der Menschheit 500 Jahre Irrtum, Kämpfe und Leiden erspart. </w:t>
      </w:r>
    </w:p>
    <w:p w:rsidR="000A7DBE" w:rsidRDefault="000A7DBE" w:rsidP="000A7DBE">
      <w:pPr>
        <w:pStyle w:val="StandardWeb"/>
      </w:pPr>
      <w:r>
        <w:t>(…)</w:t>
      </w:r>
    </w:p>
    <w:p w:rsidR="000A7DBE" w:rsidRDefault="000A7DBE" w:rsidP="000A7DBE">
      <w:pPr>
        <w:pStyle w:val="StandardWeb"/>
      </w:pPr>
      <w:r>
        <w:t xml:space="preserve">Diese geschichtliche Lage beherrschte auch die Stifter des Sozialismus. Dem unreifen Stand der kapitalistischen Produktion, der unreifen Klassen- </w:t>
      </w:r>
      <w:bookmarkStart w:id="4" w:name="S194"/>
      <w:r>
        <w:rPr>
          <w:b/>
          <w:bCs/>
        </w:rPr>
        <w:t>|194|</w:t>
      </w:r>
      <w:bookmarkEnd w:id="4"/>
      <w:r>
        <w:t xml:space="preserve"> </w:t>
      </w:r>
      <w:proofErr w:type="spellStart"/>
      <w:r>
        <w:t>lage</w:t>
      </w:r>
      <w:proofErr w:type="spellEnd"/>
      <w:r>
        <w:t xml:space="preserve">, entsprachen unreife Theorien. Die Lösung der gesellschaftlichen Aufgaben, die in den unentwickelten ökonomischen Verhältnissen noch verborgen lag, sollte aus dem Kopfe erzeugt werden. Die Gesellschaft bot nur </w:t>
      </w:r>
      <w:proofErr w:type="spellStart"/>
      <w:r>
        <w:t>Mißstände</w:t>
      </w:r>
      <w:proofErr w:type="spellEnd"/>
      <w:r>
        <w:t xml:space="preserve">; diese zu beseitigen war Aufgabe der denkenden Vernunft. Es handelte sich darum, ein neues, </w:t>
      </w:r>
      <w:proofErr w:type="spellStart"/>
      <w:r>
        <w:t>vollkommneres</w:t>
      </w:r>
      <w:proofErr w:type="spellEnd"/>
      <w:r>
        <w:t xml:space="preserve"> System der gesellschaftlichen Ordnung zu erfinden und dies der Gesellschaft von außen her, durch Propaganda, womöglich durch das Beispiel von Musterexperimenten aufzuoktroyieren. Diese neuen sozialen Systeme waren von vornherein zur Utopie verdammt; je weiter sie in ihren Einzelheiten ausgearbeitet wurden, desto mehr </w:t>
      </w:r>
      <w:proofErr w:type="spellStart"/>
      <w:r>
        <w:t>mußten</w:t>
      </w:r>
      <w:proofErr w:type="spellEnd"/>
      <w:r>
        <w:t xml:space="preserve"> sie in reine Phantasterei verlaufen. </w:t>
      </w:r>
    </w:p>
    <w:p w:rsidR="000A7DBE" w:rsidRDefault="000A7DBE" w:rsidP="000A7DBE">
      <w:pPr>
        <w:pStyle w:val="StandardWeb"/>
      </w:pPr>
      <w:r>
        <w:t>(…)</w:t>
      </w:r>
    </w:p>
    <w:p w:rsidR="000A7DBE" w:rsidRDefault="000A7DBE" w:rsidP="000A7DBE">
      <w:pPr>
        <w:pStyle w:val="StandardWeb"/>
      </w:pPr>
      <w:r>
        <w:t xml:space="preserve">Die Anschauungsweise der Utopisten hat die sozialistischen Vorstellungen des 19. Jahrhunderts lange beherrscht und beherrscht sie zum Teil noch. Ihr huldigten noch bis vor ganz kurzer Zeit alle französischen und englischen Sozialisten, ihr gehört auch der frühere deutsche Kommunismus mit </w:t>
      </w:r>
      <w:proofErr w:type="spellStart"/>
      <w:r>
        <w:t>Einschluß</w:t>
      </w:r>
      <w:proofErr w:type="spellEnd"/>
      <w:r>
        <w:t xml:space="preserve"> Weitlings an. Der Sozialismus ist ihnen allen der Ausdruck der absoluten Wahrheit, Vernunft und Gerechtigkeit und braucht nur entdeckt zu werden, um durch eigne Kraft die Welt zu erobern; da die absolute Wahrheit unabhängig ist von Zeit, Raum und menschlicher geschichtlicher Entwicklung, so ist es bloßer Zufall, wann und wo sie entdeckt wird. Dabei ist dann die absolute Wahrheit, Vernunft und Gerechtigkeit wieder bei jedem Schulstifter verschieden; und da bei jedem die </w:t>
      </w:r>
      <w:proofErr w:type="spellStart"/>
      <w:r>
        <w:t>besondre</w:t>
      </w:r>
      <w:proofErr w:type="spellEnd"/>
      <w:r>
        <w:t xml:space="preserve"> Art der absoluten Wahrheit, Vernunft und Gerechtigkeit wieder bedingt ist durch seinen subjektiven Verstand, seine Lebensbedingungen, sein Maß von Kenntnissen und Denkschulung, so ist in diesem Konflikt absoluter Wahrheiten keine andre Lösung möglich, als </w:t>
      </w:r>
      <w:proofErr w:type="spellStart"/>
      <w:r>
        <w:t>daß</w:t>
      </w:r>
      <w:proofErr w:type="spellEnd"/>
      <w:r>
        <w:t xml:space="preserve"> sie sich aneinander </w:t>
      </w:r>
      <w:proofErr w:type="spellStart"/>
      <w:r>
        <w:t>abschleißen</w:t>
      </w:r>
      <w:proofErr w:type="spellEnd"/>
      <w:r>
        <w:t xml:space="preserve">. Dabei konnte dann nichts andres herauskommen als eine Art von eklektischem Durchschnitts-Sozialismus, wie er in der Tat bis heute in den Köpfen </w:t>
      </w:r>
      <w:bookmarkStart w:id="5" w:name="S201"/>
      <w:r>
        <w:rPr>
          <w:b/>
          <w:bCs/>
        </w:rPr>
        <w:t>|201|</w:t>
      </w:r>
      <w:bookmarkEnd w:id="5"/>
      <w:r>
        <w:t xml:space="preserve"> der meisten sozialistischen Arbeiter in Frankreich und England herrscht, eine äußerst mannigfaltige Schattierungen zulassende Mischung aus den weniger Anstoß erregenden kritischen Auslassungen, ökonomischen Lehrsätzen und gesellschaftlichen Zukunftsvorstellungen der </w:t>
      </w:r>
      <w:proofErr w:type="spellStart"/>
      <w:r>
        <w:t>verschiednen</w:t>
      </w:r>
      <w:proofErr w:type="spellEnd"/>
      <w:r>
        <w:t xml:space="preserve"> Sektenstifter, eine Mischung, die sich </w:t>
      </w:r>
      <w:proofErr w:type="spellStart"/>
      <w:r>
        <w:t>um so</w:t>
      </w:r>
      <w:proofErr w:type="spellEnd"/>
      <w:r>
        <w:t xml:space="preserve"> leichter bewerkstelligt, je mehr den einzelnen Bestandteilen im Strom der Debatte die scharfen Ecken der Bestimmtheit abgeschliffen sind wie runden Kieseln im Bach. Um aus dem Sozialismus eine Wissenschaft zu machen, </w:t>
      </w:r>
      <w:proofErr w:type="spellStart"/>
      <w:r>
        <w:t>mußte</w:t>
      </w:r>
      <w:proofErr w:type="spellEnd"/>
      <w:r>
        <w:t xml:space="preserve"> er erst auf einen realen Boden gestellt werden. </w:t>
      </w:r>
    </w:p>
    <w:p w:rsidR="000A7DBE" w:rsidRDefault="000A7DBE" w:rsidP="000A7DBE">
      <w:pPr>
        <w:pStyle w:val="StandardWeb"/>
      </w:pPr>
      <w:r>
        <w:t>(…)</w:t>
      </w:r>
    </w:p>
    <w:p w:rsidR="000A7DBE" w:rsidRPr="000A7DBE" w:rsidRDefault="000A7DBE" w:rsidP="000A7DBE">
      <w:p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II. </w:t>
      </w:r>
      <w:r w:rsidRPr="000A7DBE">
        <w:rPr>
          <w:rFonts w:ascii="Times New Roman" w:eastAsia="Times New Roman" w:hAnsi="Times New Roman" w:cs="Times New Roman"/>
          <w:i/>
          <w:iCs/>
          <w:sz w:val="24"/>
          <w:szCs w:val="24"/>
          <w:lang w:eastAsia="de-CH"/>
        </w:rPr>
        <w:t>Kapitalistische Revolution:</w:t>
      </w:r>
      <w:r w:rsidRPr="000A7DBE">
        <w:rPr>
          <w:rFonts w:ascii="Times New Roman" w:eastAsia="Times New Roman" w:hAnsi="Times New Roman" w:cs="Times New Roman"/>
          <w:sz w:val="24"/>
          <w:szCs w:val="24"/>
          <w:lang w:eastAsia="de-CH"/>
        </w:rPr>
        <w:t xml:space="preserve"> Umwandlung der Industrie zuerst vermittelst der einfachen Kooperation und der Manufaktur, Konzentration der bisher zerstreuten Produktionsmittel in </w:t>
      </w:r>
      <w:r w:rsidRPr="000A7DBE">
        <w:rPr>
          <w:rFonts w:ascii="Times New Roman" w:eastAsia="Times New Roman" w:hAnsi="Times New Roman" w:cs="Times New Roman"/>
          <w:sz w:val="24"/>
          <w:szCs w:val="24"/>
          <w:lang w:eastAsia="de-CH"/>
        </w:rPr>
        <w:lastRenderedPageBreak/>
        <w:t xml:space="preserve">großen Werkstätten, damit ihre Verwandlung aus Produktionsmittel des einzelnen in gesellschaftliche - eine Verwandlung, die die Form des Austausches im </w:t>
      </w:r>
      <w:proofErr w:type="spellStart"/>
      <w:r w:rsidRPr="000A7DBE">
        <w:rPr>
          <w:rFonts w:ascii="Times New Roman" w:eastAsia="Times New Roman" w:hAnsi="Times New Roman" w:cs="Times New Roman"/>
          <w:sz w:val="24"/>
          <w:szCs w:val="24"/>
          <w:lang w:eastAsia="de-CH"/>
        </w:rPr>
        <w:t>ganzen</w:t>
      </w:r>
      <w:proofErr w:type="spellEnd"/>
      <w:r w:rsidRPr="000A7DBE">
        <w:rPr>
          <w:rFonts w:ascii="Times New Roman" w:eastAsia="Times New Roman" w:hAnsi="Times New Roman" w:cs="Times New Roman"/>
          <w:sz w:val="24"/>
          <w:szCs w:val="24"/>
          <w:lang w:eastAsia="de-CH"/>
        </w:rPr>
        <w:t xml:space="preserve"> und großen nicht berührt. Die alten Aneignungsformen bleiben in Kraft. Der </w:t>
      </w:r>
      <w:r w:rsidRPr="000A7DBE">
        <w:rPr>
          <w:rFonts w:ascii="Times New Roman" w:eastAsia="Times New Roman" w:hAnsi="Times New Roman" w:cs="Times New Roman"/>
          <w:i/>
          <w:iCs/>
          <w:sz w:val="24"/>
          <w:szCs w:val="24"/>
          <w:lang w:eastAsia="de-CH"/>
        </w:rPr>
        <w:t>Kapitalist</w:t>
      </w:r>
      <w:r w:rsidRPr="000A7DBE">
        <w:rPr>
          <w:rFonts w:ascii="Times New Roman" w:eastAsia="Times New Roman" w:hAnsi="Times New Roman" w:cs="Times New Roman"/>
          <w:sz w:val="24"/>
          <w:szCs w:val="24"/>
          <w:lang w:eastAsia="de-CH"/>
        </w:rPr>
        <w:t xml:space="preserve"> tritt auf: In seiner Eigenschaft als Eigentümer der Produktionsmittel eignet er sich auch die Produkte an und macht sie zu Waren. Die Produktion ist ein gesellschaftlicher Akt geworden; der Austausch und mit ihm die Aneignung bleiben individuelle Akte, Akte des einzelnen: </w:t>
      </w:r>
      <w:r w:rsidRPr="000A7DBE">
        <w:rPr>
          <w:rFonts w:ascii="Times New Roman" w:eastAsia="Times New Roman" w:hAnsi="Times New Roman" w:cs="Times New Roman"/>
          <w:i/>
          <w:iCs/>
          <w:sz w:val="24"/>
          <w:szCs w:val="24"/>
          <w:lang w:eastAsia="de-CH"/>
        </w:rPr>
        <w:t>Das gesellschaftliche Produkt wird angeeignet vom Einzelkapitalisten.</w:t>
      </w:r>
      <w:r w:rsidRPr="000A7DBE">
        <w:rPr>
          <w:rFonts w:ascii="Times New Roman" w:eastAsia="Times New Roman" w:hAnsi="Times New Roman" w:cs="Times New Roman"/>
          <w:sz w:val="24"/>
          <w:szCs w:val="24"/>
          <w:lang w:eastAsia="de-CH"/>
        </w:rPr>
        <w:t xml:space="preserve"> Grundwiderspruch, aus dem alle Widersprüche entspringen, in denen die heutige Gesellschaft sich bewegt und die die große Industrie offen an den Tag bringt. </w:t>
      </w:r>
    </w:p>
    <w:p w:rsidR="000A7DBE" w:rsidRPr="000A7DBE" w:rsidRDefault="000A7DBE" w:rsidP="000A7DB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A. Scheidung des Produzenten von den Produktionsmitteln. Verurteilung des Arbeiters zu lebenslänglicher Lohnarbeit. </w:t>
      </w:r>
      <w:r w:rsidRPr="000A7DBE">
        <w:rPr>
          <w:rFonts w:ascii="Times New Roman" w:eastAsia="Times New Roman" w:hAnsi="Times New Roman" w:cs="Times New Roman"/>
          <w:i/>
          <w:iCs/>
          <w:sz w:val="24"/>
          <w:szCs w:val="24"/>
          <w:lang w:eastAsia="de-CH"/>
        </w:rPr>
        <w:t xml:space="preserve">Gegensatz von Proletariat und Bourgeoisie. </w:t>
      </w:r>
    </w:p>
    <w:p w:rsidR="000A7DBE" w:rsidRPr="000A7DBE" w:rsidRDefault="000A7DBE" w:rsidP="000A7DB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B. Wachsendes Hervortreten und steigende Wirksamkeit der Gesetze, die die Warenproduktion beherrschen. Zügelloser Konkurrenzkampf. </w:t>
      </w:r>
      <w:r w:rsidRPr="000A7DBE">
        <w:rPr>
          <w:rFonts w:ascii="Times New Roman" w:eastAsia="Times New Roman" w:hAnsi="Times New Roman" w:cs="Times New Roman"/>
          <w:i/>
          <w:iCs/>
          <w:sz w:val="24"/>
          <w:szCs w:val="24"/>
          <w:lang w:eastAsia="de-CH"/>
        </w:rPr>
        <w:t>Widerspruch der gesellschaftlichen Organisation in der einzelnen Fabrik und der gesellschaftlichen Anarchie in der Gesamtproduktion.</w:t>
      </w:r>
      <w:r w:rsidRPr="000A7DBE">
        <w:rPr>
          <w:rFonts w:ascii="Times New Roman" w:eastAsia="Times New Roman" w:hAnsi="Times New Roman" w:cs="Times New Roman"/>
          <w:sz w:val="24"/>
          <w:szCs w:val="24"/>
          <w:lang w:eastAsia="de-CH"/>
        </w:rPr>
        <w:t xml:space="preserve"> </w:t>
      </w:r>
    </w:p>
    <w:p w:rsidR="000A7DBE" w:rsidRPr="000A7DBE" w:rsidRDefault="000A7DBE" w:rsidP="000A7DB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C. Einerseits Vervollkommnung der Maschinerie, durch die Konkurrenz zum Zwangsgebot für jeden einzelnen Fabrikanten gemacht und gleichbedeutend mit stets steigender Außerdienstsetzung von Arbeitern: </w:t>
      </w:r>
      <w:r w:rsidRPr="000A7DBE">
        <w:rPr>
          <w:rFonts w:ascii="Times New Roman" w:eastAsia="Times New Roman" w:hAnsi="Times New Roman" w:cs="Times New Roman"/>
          <w:i/>
          <w:iCs/>
          <w:sz w:val="24"/>
          <w:szCs w:val="24"/>
          <w:lang w:eastAsia="de-CH"/>
        </w:rPr>
        <w:t>industrielle Reservearmee</w:t>
      </w:r>
      <w:r w:rsidRPr="000A7DBE">
        <w:rPr>
          <w:rFonts w:ascii="Times New Roman" w:eastAsia="Times New Roman" w:hAnsi="Times New Roman" w:cs="Times New Roman"/>
          <w:sz w:val="24"/>
          <w:szCs w:val="24"/>
          <w:lang w:eastAsia="de-CH"/>
        </w:rPr>
        <w:t xml:space="preserve">. Andrerseits schrankenlose Ausdehnung der Produktion, ebenfalls Zwangsgesetz der Konkurrenz für jeden Fabrikanten. Von beiden Seiten unerhörte Entwicklung der Produktivkräfte, </w:t>
      </w:r>
      <w:proofErr w:type="spellStart"/>
      <w:r w:rsidRPr="000A7DBE">
        <w:rPr>
          <w:rFonts w:ascii="Times New Roman" w:eastAsia="Times New Roman" w:hAnsi="Times New Roman" w:cs="Times New Roman"/>
          <w:sz w:val="24"/>
          <w:szCs w:val="24"/>
          <w:lang w:eastAsia="de-CH"/>
        </w:rPr>
        <w:t>Überschuß</w:t>
      </w:r>
      <w:proofErr w:type="spellEnd"/>
      <w:r w:rsidRPr="000A7DBE">
        <w:rPr>
          <w:rFonts w:ascii="Times New Roman" w:eastAsia="Times New Roman" w:hAnsi="Times New Roman" w:cs="Times New Roman"/>
          <w:sz w:val="24"/>
          <w:szCs w:val="24"/>
          <w:lang w:eastAsia="de-CH"/>
        </w:rPr>
        <w:t xml:space="preserve"> des Angebots über die Nachfrage, Überproduktion, Überfüllung der Märkte, zehnjährige Krisen, fehlerhafter Kreislauf: </w:t>
      </w:r>
      <w:proofErr w:type="spellStart"/>
      <w:r w:rsidRPr="000A7DBE">
        <w:rPr>
          <w:rFonts w:ascii="Times New Roman" w:eastAsia="Times New Roman" w:hAnsi="Times New Roman" w:cs="Times New Roman"/>
          <w:i/>
          <w:iCs/>
          <w:sz w:val="24"/>
          <w:szCs w:val="24"/>
          <w:lang w:eastAsia="de-CH"/>
        </w:rPr>
        <w:t>Überfluß</w:t>
      </w:r>
      <w:proofErr w:type="spellEnd"/>
      <w:r w:rsidRPr="000A7DBE">
        <w:rPr>
          <w:rFonts w:ascii="Times New Roman" w:eastAsia="Times New Roman" w:hAnsi="Times New Roman" w:cs="Times New Roman"/>
          <w:i/>
          <w:iCs/>
          <w:sz w:val="24"/>
          <w:szCs w:val="24"/>
          <w:lang w:eastAsia="de-CH"/>
        </w:rPr>
        <w:t xml:space="preserve"> hier, von Produktionsmitteln und Produkten - </w:t>
      </w:r>
      <w:proofErr w:type="spellStart"/>
      <w:r w:rsidRPr="000A7DBE">
        <w:rPr>
          <w:rFonts w:ascii="Times New Roman" w:eastAsia="Times New Roman" w:hAnsi="Times New Roman" w:cs="Times New Roman"/>
          <w:i/>
          <w:iCs/>
          <w:sz w:val="24"/>
          <w:szCs w:val="24"/>
          <w:lang w:eastAsia="de-CH"/>
        </w:rPr>
        <w:t>Überfluß</w:t>
      </w:r>
      <w:proofErr w:type="spellEnd"/>
      <w:r w:rsidRPr="000A7DBE">
        <w:rPr>
          <w:rFonts w:ascii="Times New Roman" w:eastAsia="Times New Roman" w:hAnsi="Times New Roman" w:cs="Times New Roman"/>
          <w:i/>
          <w:iCs/>
          <w:sz w:val="24"/>
          <w:szCs w:val="24"/>
          <w:lang w:eastAsia="de-CH"/>
        </w:rPr>
        <w:t xml:space="preserve"> dort, von</w:t>
      </w:r>
      <w:r w:rsidRPr="000A7DBE">
        <w:rPr>
          <w:rFonts w:ascii="Times New Roman" w:eastAsia="Times New Roman" w:hAnsi="Times New Roman" w:cs="Times New Roman"/>
          <w:sz w:val="24"/>
          <w:szCs w:val="24"/>
          <w:lang w:eastAsia="de-CH"/>
        </w:rPr>
        <w:t xml:space="preserve"> </w:t>
      </w:r>
      <w:bookmarkStart w:id="6" w:name="S228"/>
      <w:r w:rsidRPr="000A7DBE">
        <w:rPr>
          <w:rFonts w:ascii="Times New Roman" w:eastAsia="Times New Roman" w:hAnsi="Times New Roman" w:cs="Times New Roman"/>
          <w:b/>
          <w:bCs/>
          <w:sz w:val="24"/>
          <w:szCs w:val="24"/>
          <w:lang w:eastAsia="de-CH"/>
        </w:rPr>
        <w:t>|228|</w:t>
      </w:r>
      <w:bookmarkEnd w:id="6"/>
      <w:r w:rsidRPr="000A7DBE">
        <w:rPr>
          <w:rFonts w:ascii="Times New Roman" w:eastAsia="Times New Roman" w:hAnsi="Times New Roman" w:cs="Times New Roman"/>
          <w:sz w:val="24"/>
          <w:szCs w:val="24"/>
          <w:lang w:eastAsia="de-CH"/>
        </w:rPr>
        <w:t xml:space="preserve"> </w:t>
      </w:r>
      <w:r w:rsidRPr="000A7DBE">
        <w:rPr>
          <w:rFonts w:ascii="Times New Roman" w:eastAsia="Times New Roman" w:hAnsi="Times New Roman" w:cs="Times New Roman"/>
          <w:i/>
          <w:iCs/>
          <w:sz w:val="24"/>
          <w:szCs w:val="24"/>
          <w:lang w:eastAsia="de-CH"/>
        </w:rPr>
        <w:t>Arbeitern</w:t>
      </w:r>
      <w:r w:rsidRPr="000A7DBE">
        <w:rPr>
          <w:rFonts w:ascii="Times New Roman" w:eastAsia="Times New Roman" w:hAnsi="Times New Roman" w:cs="Times New Roman"/>
          <w:sz w:val="24"/>
          <w:szCs w:val="24"/>
          <w:lang w:eastAsia="de-CH"/>
        </w:rPr>
        <w:t xml:space="preserve"> ohne Beschäftigung und ohne Existenzmittel; aber diese beiden Hebel der Produktion und gesellschaftlichen Wohlstands können nicht zusammentreten, weil die kapitalistische Form der Produktion den Produktivkräften verbietet, zu wirken, den Produkten, zu zirkulieren, es sei denn, sie hätten sich zuvor in Kapital verwandelt: was gerade ihr eigner </w:t>
      </w:r>
      <w:proofErr w:type="spellStart"/>
      <w:r w:rsidRPr="000A7DBE">
        <w:rPr>
          <w:rFonts w:ascii="Times New Roman" w:eastAsia="Times New Roman" w:hAnsi="Times New Roman" w:cs="Times New Roman"/>
          <w:sz w:val="24"/>
          <w:szCs w:val="24"/>
          <w:lang w:eastAsia="de-CH"/>
        </w:rPr>
        <w:t>Überfluß</w:t>
      </w:r>
      <w:proofErr w:type="spellEnd"/>
      <w:r w:rsidRPr="000A7DBE">
        <w:rPr>
          <w:rFonts w:ascii="Times New Roman" w:eastAsia="Times New Roman" w:hAnsi="Times New Roman" w:cs="Times New Roman"/>
          <w:sz w:val="24"/>
          <w:szCs w:val="24"/>
          <w:lang w:eastAsia="de-CH"/>
        </w:rPr>
        <w:t xml:space="preserve"> verhindert. Der Widerspruch hat sich gesteigert zum Widersinn: </w:t>
      </w:r>
      <w:r w:rsidRPr="000A7DBE">
        <w:rPr>
          <w:rFonts w:ascii="Times New Roman" w:eastAsia="Times New Roman" w:hAnsi="Times New Roman" w:cs="Times New Roman"/>
          <w:i/>
          <w:iCs/>
          <w:sz w:val="24"/>
          <w:szCs w:val="24"/>
          <w:lang w:eastAsia="de-CH"/>
        </w:rPr>
        <w:t>Die Produktionsweise rebelliert gegen die Austauschform.</w:t>
      </w:r>
      <w:r w:rsidRPr="000A7DBE">
        <w:rPr>
          <w:rFonts w:ascii="Times New Roman" w:eastAsia="Times New Roman" w:hAnsi="Times New Roman" w:cs="Times New Roman"/>
          <w:sz w:val="24"/>
          <w:szCs w:val="24"/>
          <w:lang w:eastAsia="de-CH"/>
        </w:rPr>
        <w:t xml:space="preserve"> Die Bourgeoisie ist überführt der Unfähigkeit, ihre eignen </w:t>
      </w:r>
      <w:proofErr w:type="gramStart"/>
      <w:r w:rsidRPr="000A7DBE">
        <w:rPr>
          <w:rFonts w:ascii="Times New Roman" w:eastAsia="Times New Roman" w:hAnsi="Times New Roman" w:cs="Times New Roman"/>
          <w:sz w:val="24"/>
          <w:szCs w:val="24"/>
          <w:lang w:eastAsia="de-CH"/>
        </w:rPr>
        <w:t>gesellschaftlichen</w:t>
      </w:r>
      <w:proofErr w:type="gramEnd"/>
      <w:r w:rsidRPr="000A7DBE">
        <w:rPr>
          <w:rFonts w:ascii="Times New Roman" w:eastAsia="Times New Roman" w:hAnsi="Times New Roman" w:cs="Times New Roman"/>
          <w:sz w:val="24"/>
          <w:szCs w:val="24"/>
          <w:lang w:eastAsia="de-CH"/>
        </w:rPr>
        <w:t xml:space="preserve"> Produktivkräfte fernerhin zu leiten. </w:t>
      </w:r>
    </w:p>
    <w:p w:rsidR="000A7DBE" w:rsidRPr="000A7DBE" w:rsidRDefault="000A7DBE" w:rsidP="000A7DB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D. Teilweise Anerkennung des gesellschaftlichen Charakters der Produktivkräfte, den Kapitalisten selbst aufgenötigt. Aneignung der großen Produktions- und Verkehrsorganismen, erst durch </w:t>
      </w:r>
      <w:r w:rsidRPr="000A7DBE">
        <w:rPr>
          <w:rFonts w:ascii="Times New Roman" w:eastAsia="Times New Roman" w:hAnsi="Times New Roman" w:cs="Times New Roman"/>
          <w:i/>
          <w:iCs/>
          <w:sz w:val="24"/>
          <w:szCs w:val="24"/>
          <w:lang w:eastAsia="de-CH"/>
        </w:rPr>
        <w:t>Aktiengesellschaften</w:t>
      </w:r>
      <w:r w:rsidRPr="000A7DBE">
        <w:rPr>
          <w:rFonts w:ascii="Times New Roman" w:eastAsia="Times New Roman" w:hAnsi="Times New Roman" w:cs="Times New Roman"/>
          <w:sz w:val="24"/>
          <w:szCs w:val="24"/>
          <w:lang w:eastAsia="de-CH"/>
        </w:rPr>
        <w:t xml:space="preserve">, später durch </w:t>
      </w:r>
      <w:proofErr w:type="gramStart"/>
      <w:r w:rsidRPr="000A7DBE">
        <w:rPr>
          <w:rFonts w:ascii="Times New Roman" w:eastAsia="Times New Roman" w:hAnsi="Times New Roman" w:cs="Times New Roman"/>
          <w:sz w:val="24"/>
          <w:szCs w:val="24"/>
          <w:lang w:eastAsia="de-CH"/>
        </w:rPr>
        <w:t>Trusts</w:t>
      </w:r>
      <w:proofErr w:type="gramEnd"/>
      <w:r w:rsidRPr="000A7DBE">
        <w:rPr>
          <w:rFonts w:ascii="Times New Roman" w:eastAsia="Times New Roman" w:hAnsi="Times New Roman" w:cs="Times New Roman"/>
          <w:sz w:val="24"/>
          <w:szCs w:val="24"/>
          <w:lang w:eastAsia="de-CH"/>
        </w:rPr>
        <w:t xml:space="preserve">, sodann durch den </w:t>
      </w:r>
      <w:r w:rsidRPr="000A7DBE">
        <w:rPr>
          <w:rFonts w:ascii="Times New Roman" w:eastAsia="Times New Roman" w:hAnsi="Times New Roman" w:cs="Times New Roman"/>
          <w:i/>
          <w:iCs/>
          <w:sz w:val="24"/>
          <w:szCs w:val="24"/>
          <w:lang w:eastAsia="de-CH"/>
        </w:rPr>
        <w:t>Staat</w:t>
      </w:r>
      <w:r w:rsidRPr="000A7DBE">
        <w:rPr>
          <w:rFonts w:ascii="Times New Roman" w:eastAsia="Times New Roman" w:hAnsi="Times New Roman" w:cs="Times New Roman"/>
          <w:sz w:val="24"/>
          <w:szCs w:val="24"/>
          <w:lang w:eastAsia="de-CH"/>
        </w:rPr>
        <w:t xml:space="preserve">. Die Bourgeoisie erweist sich als überflüssige Klasse; alle ihre gesellschaftlichen Funktionen werden jetzt erfüllt durch besoldete Angestellte. </w:t>
      </w:r>
    </w:p>
    <w:p w:rsidR="000A7DBE" w:rsidRPr="000A7DBE" w:rsidRDefault="000A7DBE" w:rsidP="000A7DBE">
      <w:p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III. </w:t>
      </w:r>
      <w:r w:rsidRPr="000A7DBE">
        <w:rPr>
          <w:rFonts w:ascii="Times New Roman" w:eastAsia="Times New Roman" w:hAnsi="Times New Roman" w:cs="Times New Roman"/>
          <w:i/>
          <w:iCs/>
          <w:sz w:val="24"/>
          <w:szCs w:val="24"/>
          <w:lang w:eastAsia="de-CH"/>
        </w:rPr>
        <w:t>Proletarische Revolution</w:t>
      </w:r>
      <w:r w:rsidRPr="000A7DBE">
        <w:rPr>
          <w:rFonts w:ascii="Times New Roman" w:eastAsia="Times New Roman" w:hAnsi="Times New Roman" w:cs="Times New Roman"/>
          <w:sz w:val="24"/>
          <w:szCs w:val="24"/>
          <w:lang w:eastAsia="de-CH"/>
        </w:rPr>
        <w:t xml:space="preserve">, Auflösung der Widersprüche: Das Proletariat ergreift die öffentliche Gewalt und verwandelt kraft dieser Gewalt, die den Händen der Bourgeoisie entgleitenden gesellschaftlichen Produktionsmittel in öffentliches Eigentum. Durch diesen Akt befreit es die Produktionsmittel von ihrer bisherigen Kapitaleigenschaft und gibt ihrem gesellschaftlichen Charakter volle Freiheit, sich durchzusetzen. Eine gesellschaftliche Produktion nach vorherbestimmtem Plan wird nunmehr möglich. Die Entwicklung der Produktion macht die fernere Existenz </w:t>
      </w:r>
      <w:proofErr w:type="spellStart"/>
      <w:r w:rsidRPr="000A7DBE">
        <w:rPr>
          <w:rFonts w:ascii="Times New Roman" w:eastAsia="Times New Roman" w:hAnsi="Times New Roman" w:cs="Times New Roman"/>
          <w:sz w:val="24"/>
          <w:szCs w:val="24"/>
          <w:lang w:eastAsia="de-CH"/>
        </w:rPr>
        <w:t>verschiedner</w:t>
      </w:r>
      <w:proofErr w:type="spellEnd"/>
      <w:r w:rsidRPr="000A7DBE">
        <w:rPr>
          <w:rFonts w:ascii="Times New Roman" w:eastAsia="Times New Roman" w:hAnsi="Times New Roman" w:cs="Times New Roman"/>
          <w:sz w:val="24"/>
          <w:szCs w:val="24"/>
          <w:lang w:eastAsia="de-CH"/>
        </w:rPr>
        <w:t xml:space="preserve"> Gesellschaftsklassen zu einem Anachronismus. In dem Maß, wie die Anarchie der gesellschaftlichen Produktion schwindet, schläft auch die politische Autorität des Staats ein. Die Menschen, endlich Herren ihrer eignen Art der Vergesellschaftung, werden damit zugleich Herren der Natur, Herren ihrer selbst - frei. </w:t>
      </w:r>
    </w:p>
    <w:p w:rsidR="000A7DBE" w:rsidRDefault="000A7DBE" w:rsidP="000A7DBE">
      <w:pPr>
        <w:spacing w:before="100" w:beforeAutospacing="1" w:after="100" w:afterAutospacing="1" w:line="240" w:lineRule="auto"/>
        <w:rPr>
          <w:rFonts w:ascii="Times New Roman" w:eastAsia="Times New Roman" w:hAnsi="Times New Roman" w:cs="Times New Roman"/>
          <w:sz w:val="24"/>
          <w:szCs w:val="24"/>
          <w:lang w:eastAsia="de-CH"/>
        </w:rPr>
      </w:pPr>
      <w:r w:rsidRPr="000A7DBE">
        <w:rPr>
          <w:rFonts w:ascii="Times New Roman" w:eastAsia="Times New Roman" w:hAnsi="Times New Roman" w:cs="Times New Roman"/>
          <w:sz w:val="24"/>
          <w:szCs w:val="24"/>
          <w:lang w:eastAsia="de-CH"/>
        </w:rPr>
        <w:t xml:space="preserve">Diese weltbefreiende Tat durchzuführen ist der geschichtliche Beruf des modernen Proletariats. Ihre geschichtlichen Bedingungen, und damit ihre Natur selbst, zu ergründen und </w:t>
      </w:r>
      <w:r w:rsidRPr="000A7DBE">
        <w:rPr>
          <w:rFonts w:ascii="Times New Roman" w:eastAsia="Times New Roman" w:hAnsi="Times New Roman" w:cs="Times New Roman"/>
          <w:sz w:val="24"/>
          <w:szCs w:val="24"/>
          <w:lang w:eastAsia="de-CH"/>
        </w:rPr>
        <w:lastRenderedPageBreak/>
        <w:t xml:space="preserve">so der zur Aktion </w:t>
      </w:r>
      <w:proofErr w:type="spellStart"/>
      <w:r w:rsidRPr="000A7DBE">
        <w:rPr>
          <w:rFonts w:ascii="Times New Roman" w:eastAsia="Times New Roman" w:hAnsi="Times New Roman" w:cs="Times New Roman"/>
          <w:sz w:val="24"/>
          <w:szCs w:val="24"/>
          <w:lang w:eastAsia="de-CH"/>
        </w:rPr>
        <w:t>berufnen</w:t>
      </w:r>
      <w:proofErr w:type="spellEnd"/>
      <w:r w:rsidRPr="000A7DBE">
        <w:rPr>
          <w:rFonts w:ascii="Times New Roman" w:eastAsia="Times New Roman" w:hAnsi="Times New Roman" w:cs="Times New Roman"/>
          <w:sz w:val="24"/>
          <w:szCs w:val="24"/>
          <w:lang w:eastAsia="de-CH"/>
        </w:rPr>
        <w:t xml:space="preserve">, heute unterdrückten Klasse die Bedingungen und die Natur ihrer eignen Aktion zum </w:t>
      </w:r>
      <w:proofErr w:type="spellStart"/>
      <w:r w:rsidRPr="000A7DBE">
        <w:rPr>
          <w:rFonts w:ascii="Times New Roman" w:eastAsia="Times New Roman" w:hAnsi="Times New Roman" w:cs="Times New Roman"/>
          <w:sz w:val="24"/>
          <w:szCs w:val="24"/>
          <w:lang w:eastAsia="de-CH"/>
        </w:rPr>
        <w:t>Bewußtsein</w:t>
      </w:r>
      <w:proofErr w:type="spellEnd"/>
      <w:r w:rsidRPr="000A7DBE">
        <w:rPr>
          <w:rFonts w:ascii="Times New Roman" w:eastAsia="Times New Roman" w:hAnsi="Times New Roman" w:cs="Times New Roman"/>
          <w:sz w:val="24"/>
          <w:szCs w:val="24"/>
          <w:lang w:eastAsia="de-CH"/>
        </w:rPr>
        <w:t xml:space="preserve"> zu bringen ist die Aufgabe des theoretischen Ausdrucks der proletarischen Bewegung, des wissenschaftlichen Sozialismus. </w:t>
      </w:r>
    </w:p>
    <w:p w:rsidR="000A7DBE" w:rsidRDefault="000A7DBE" w:rsidP="000A7DBE">
      <w:pPr>
        <w:spacing w:before="100" w:beforeAutospacing="1" w:after="100" w:afterAutospacing="1" w:line="240" w:lineRule="auto"/>
        <w:rPr>
          <w:rFonts w:ascii="Times New Roman" w:eastAsia="Times New Roman" w:hAnsi="Times New Roman" w:cs="Times New Roman"/>
          <w:sz w:val="24"/>
          <w:szCs w:val="24"/>
          <w:lang w:eastAsia="de-CH"/>
        </w:rPr>
      </w:pPr>
    </w:p>
    <w:p w:rsidR="000A7DBE" w:rsidRPr="000A7DBE" w:rsidRDefault="00F8071C" w:rsidP="000A7DBE">
      <w:pPr>
        <w:spacing w:before="100" w:beforeAutospacing="1" w:after="100" w:afterAutospacing="1" w:line="240" w:lineRule="auto"/>
        <w:rPr>
          <w:rFonts w:ascii="Times New Roman" w:eastAsia="Times New Roman" w:hAnsi="Times New Roman" w:cs="Times New Roman"/>
          <w:sz w:val="24"/>
          <w:szCs w:val="24"/>
          <w:lang w:eastAsia="de-CH"/>
        </w:rPr>
      </w:pPr>
      <w:hyperlink r:id="rId8" w:history="1">
        <w:r w:rsidR="000A7DBE" w:rsidRPr="00EA7AEE">
          <w:rPr>
            <w:rStyle w:val="Hyperlink"/>
            <w:rFonts w:ascii="Times New Roman" w:eastAsia="Times New Roman" w:hAnsi="Times New Roman" w:cs="Times New Roman"/>
            <w:sz w:val="24"/>
            <w:szCs w:val="24"/>
            <w:lang w:eastAsia="de-CH"/>
          </w:rPr>
          <w:t>http://www.mlwerke.de/me/me19/me19_210.htm</w:t>
        </w:r>
      </w:hyperlink>
      <w:r w:rsidR="000A7DBE">
        <w:rPr>
          <w:rFonts w:ascii="Times New Roman" w:eastAsia="Times New Roman" w:hAnsi="Times New Roman" w:cs="Times New Roman"/>
          <w:sz w:val="24"/>
          <w:szCs w:val="24"/>
          <w:lang w:eastAsia="de-CH"/>
        </w:rPr>
        <w:t xml:space="preserve"> </w:t>
      </w:r>
    </w:p>
    <w:p w:rsidR="000A7DBE" w:rsidRDefault="000A7DBE" w:rsidP="000A7DBE">
      <w:pPr>
        <w:pStyle w:val="StandardWeb"/>
      </w:pPr>
      <w:r>
        <w:t xml:space="preserve"> </w:t>
      </w:r>
    </w:p>
    <w:p w:rsidR="000A7DBE" w:rsidRDefault="000A7DBE"/>
    <w:p w:rsidR="000A7DBE" w:rsidRPr="000A7DBE" w:rsidRDefault="000A7DBE" w:rsidP="000A7DBE"/>
    <w:p w:rsidR="000A7DBE" w:rsidRPr="000A7DBE" w:rsidRDefault="000A7DBE" w:rsidP="000A7DBE"/>
    <w:p w:rsidR="000A7DBE" w:rsidRDefault="000A7DBE" w:rsidP="000A7DBE"/>
    <w:p w:rsidR="001C30A5" w:rsidRPr="000A7DBE" w:rsidRDefault="000A7DBE" w:rsidP="000A7DBE">
      <w:pPr>
        <w:tabs>
          <w:tab w:val="left" w:pos="3870"/>
        </w:tabs>
      </w:pPr>
      <w:r>
        <w:tab/>
      </w:r>
    </w:p>
    <w:sectPr w:rsidR="001C30A5" w:rsidRPr="000A7DB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71C" w:rsidRDefault="00F8071C" w:rsidP="000A7DBE">
      <w:pPr>
        <w:spacing w:after="0" w:line="240" w:lineRule="auto"/>
      </w:pPr>
      <w:r>
        <w:separator/>
      </w:r>
    </w:p>
  </w:endnote>
  <w:endnote w:type="continuationSeparator" w:id="0">
    <w:p w:rsidR="00F8071C" w:rsidRDefault="00F8071C" w:rsidP="000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08592"/>
      <w:docPartObj>
        <w:docPartGallery w:val="Page Numbers (Bottom of Page)"/>
        <w:docPartUnique/>
      </w:docPartObj>
    </w:sdtPr>
    <w:sdtEndPr/>
    <w:sdtContent>
      <w:p w:rsidR="000A7DBE" w:rsidRDefault="000A7DBE">
        <w:pPr>
          <w:pStyle w:val="Fuzeile"/>
          <w:jc w:val="right"/>
        </w:pPr>
        <w:r>
          <w:fldChar w:fldCharType="begin"/>
        </w:r>
        <w:r>
          <w:instrText>PAGE   \* MERGEFORMAT</w:instrText>
        </w:r>
        <w:r>
          <w:fldChar w:fldCharType="separate"/>
        </w:r>
        <w:r w:rsidR="008C6676" w:rsidRPr="008C6676">
          <w:rPr>
            <w:noProof/>
            <w:lang w:val="de-DE"/>
          </w:rPr>
          <w:t>1</w:t>
        </w:r>
        <w:r>
          <w:fldChar w:fldCharType="end"/>
        </w:r>
      </w:p>
    </w:sdtContent>
  </w:sdt>
  <w:p w:rsidR="000A7DBE" w:rsidRDefault="000A7D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71C" w:rsidRDefault="00F8071C" w:rsidP="000A7DBE">
      <w:pPr>
        <w:spacing w:after="0" w:line="240" w:lineRule="auto"/>
      </w:pPr>
      <w:r>
        <w:separator/>
      </w:r>
    </w:p>
  </w:footnote>
  <w:footnote w:type="continuationSeparator" w:id="0">
    <w:p w:rsidR="00F8071C" w:rsidRDefault="00F8071C" w:rsidP="000A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37F8"/>
    <w:multiLevelType w:val="multilevel"/>
    <w:tmpl w:val="CAB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BE"/>
    <w:rsid w:val="00000973"/>
    <w:rsid w:val="0000424F"/>
    <w:rsid w:val="0001660F"/>
    <w:rsid w:val="00040F17"/>
    <w:rsid w:val="0004220A"/>
    <w:rsid w:val="00055992"/>
    <w:rsid w:val="00080AC7"/>
    <w:rsid w:val="000842EB"/>
    <w:rsid w:val="000A7DBE"/>
    <w:rsid w:val="000B3767"/>
    <w:rsid w:val="0013574B"/>
    <w:rsid w:val="001C30A5"/>
    <w:rsid w:val="00200E47"/>
    <w:rsid w:val="002336F0"/>
    <w:rsid w:val="00290A72"/>
    <w:rsid w:val="00293081"/>
    <w:rsid w:val="00297B43"/>
    <w:rsid w:val="003469ED"/>
    <w:rsid w:val="00354ACC"/>
    <w:rsid w:val="003564B0"/>
    <w:rsid w:val="00363287"/>
    <w:rsid w:val="003E30F7"/>
    <w:rsid w:val="00406860"/>
    <w:rsid w:val="0044408C"/>
    <w:rsid w:val="00462A71"/>
    <w:rsid w:val="004B1FE4"/>
    <w:rsid w:val="00533059"/>
    <w:rsid w:val="00550FF2"/>
    <w:rsid w:val="005559AA"/>
    <w:rsid w:val="005772DC"/>
    <w:rsid w:val="0058410E"/>
    <w:rsid w:val="005A6B4A"/>
    <w:rsid w:val="005F27FE"/>
    <w:rsid w:val="00600964"/>
    <w:rsid w:val="00634EAD"/>
    <w:rsid w:val="00636C34"/>
    <w:rsid w:val="00667F75"/>
    <w:rsid w:val="00694E16"/>
    <w:rsid w:val="00696FA5"/>
    <w:rsid w:val="006B3FB4"/>
    <w:rsid w:val="006E02BB"/>
    <w:rsid w:val="00713A1A"/>
    <w:rsid w:val="00722700"/>
    <w:rsid w:val="00740F5D"/>
    <w:rsid w:val="00745345"/>
    <w:rsid w:val="00753ADA"/>
    <w:rsid w:val="00761166"/>
    <w:rsid w:val="007B4038"/>
    <w:rsid w:val="007F67C8"/>
    <w:rsid w:val="007F6ED8"/>
    <w:rsid w:val="0080314B"/>
    <w:rsid w:val="00815DD0"/>
    <w:rsid w:val="00826CEC"/>
    <w:rsid w:val="0085076C"/>
    <w:rsid w:val="00877F79"/>
    <w:rsid w:val="00895803"/>
    <w:rsid w:val="008C6676"/>
    <w:rsid w:val="008F5B55"/>
    <w:rsid w:val="00920EDC"/>
    <w:rsid w:val="009932A3"/>
    <w:rsid w:val="009F0F0A"/>
    <w:rsid w:val="00A3090F"/>
    <w:rsid w:val="00A762D1"/>
    <w:rsid w:val="00B82129"/>
    <w:rsid w:val="00B91D4F"/>
    <w:rsid w:val="00C238D0"/>
    <w:rsid w:val="00C24CA6"/>
    <w:rsid w:val="00CF3B7E"/>
    <w:rsid w:val="00D03AD8"/>
    <w:rsid w:val="00D047B2"/>
    <w:rsid w:val="00D25E0F"/>
    <w:rsid w:val="00D414E1"/>
    <w:rsid w:val="00D553FF"/>
    <w:rsid w:val="00DA497A"/>
    <w:rsid w:val="00DD481D"/>
    <w:rsid w:val="00E14E0F"/>
    <w:rsid w:val="00E45E68"/>
    <w:rsid w:val="00E669A5"/>
    <w:rsid w:val="00E7256B"/>
    <w:rsid w:val="00E90649"/>
    <w:rsid w:val="00EB3B74"/>
    <w:rsid w:val="00EC6C98"/>
    <w:rsid w:val="00ED70FC"/>
    <w:rsid w:val="00F05913"/>
    <w:rsid w:val="00F24631"/>
    <w:rsid w:val="00F54098"/>
    <w:rsid w:val="00F54294"/>
    <w:rsid w:val="00F7752E"/>
    <w:rsid w:val="00F8071C"/>
    <w:rsid w:val="00F81EAD"/>
    <w:rsid w:val="00FA1927"/>
    <w:rsid w:val="00FA779B"/>
    <w:rsid w:val="00FE0BF2"/>
    <w:rsid w:val="00FF3B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7DB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0A7DBE"/>
    <w:rPr>
      <w:color w:val="0000FF"/>
      <w:u w:val="single"/>
    </w:rPr>
  </w:style>
  <w:style w:type="paragraph" w:styleId="Kopfzeile">
    <w:name w:val="header"/>
    <w:basedOn w:val="Standard"/>
    <w:link w:val="KopfzeileZchn"/>
    <w:uiPriority w:val="99"/>
    <w:unhideWhenUsed/>
    <w:rsid w:val="000A7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DBE"/>
  </w:style>
  <w:style w:type="paragraph" w:styleId="Fuzeile">
    <w:name w:val="footer"/>
    <w:basedOn w:val="Standard"/>
    <w:link w:val="FuzeileZchn"/>
    <w:uiPriority w:val="99"/>
    <w:unhideWhenUsed/>
    <w:rsid w:val="000A7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A7DB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unhideWhenUsed/>
    <w:rsid w:val="000A7DBE"/>
    <w:rPr>
      <w:color w:val="0000FF"/>
      <w:u w:val="single"/>
    </w:rPr>
  </w:style>
  <w:style w:type="paragraph" w:styleId="Kopfzeile">
    <w:name w:val="header"/>
    <w:basedOn w:val="Standard"/>
    <w:link w:val="KopfzeileZchn"/>
    <w:uiPriority w:val="99"/>
    <w:unhideWhenUsed/>
    <w:rsid w:val="000A7D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DBE"/>
  </w:style>
  <w:style w:type="paragraph" w:styleId="Fuzeile">
    <w:name w:val="footer"/>
    <w:basedOn w:val="Standard"/>
    <w:link w:val="FuzeileZchn"/>
    <w:uiPriority w:val="99"/>
    <w:unhideWhenUsed/>
    <w:rsid w:val="000A7D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053">
      <w:bodyDiv w:val="1"/>
      <w:marLeft w:val="0"/>
      <w:marRight w:val="0"/>
      <w:marTop w:val="0"/>
      <w:marBottom w:val="0"/>
      <w:divBdr>
        <w:top w:val="none" w:sz="0" w:space="0" w:color="auto"/>
        <w:left w:val="none" w:sz="0" w:space="0" w:color="auto"/>
        <w:bottom w:val="none" w:sz="0" w:space="0" w:color="auto"/>
        <w:right w:val="none" w:sz="0" w:space="0" w:color="auto"/>
      </w:divBdr>
    </w:div>
    <w:div w:id="174156779">
      <w:bodyDiv w:val="1"/>
      <w:marLeft w:val="0"/>
      <w:marRight w:val="0"/>
      <w:marTop w:val="0"/>
      <w:marBottom w:val="0"/>
      <w:divBdr>
        <w:top w:val="none" w:sz="0" w:space="0" w:color="auto"/>
        <w:left w:val="none" w:sz="0" w:space="0" w:color="auto"/>
        <w:bottom w:val="none" w:sz="0" w:space="0" w:color="auto"/>
        <w:right w:val="none" w:sz="0" w:space="0" w:color="auto"/>
      </w:divBdr>
    </w:div>
    <w:div w:id="782311844">
      <w:bodyDiv w:val="1"/>
      <w:marLeft w:val="0"/>
      <w:marRight w:val="0"/>
      <w:marTop w:val="0"/>
      <w:marBottom w:val="0"/>
      <w:divBdr>
        <w:top w:val="none" w:sz="0" w:space="0" w:color="auto"/>
        <w:left w:val="none" w:sz="0" w:space="0" w:color="auto"/>
        <w:bottom w:val="none" w:sz="0" w:space="0" w:color="auto"/>
        <w:right w:val="none" w:sz="0" w:space="0" w:color="auto"/>
      </w:divBdr>
    </w:div>
    <w:div w:id="1132407262">
      <w:bodyDiv w:val="1"/>
      <w:marLeft w:val="0"/>
      <w:marRight w:val="0"/>
      <w:marTop w:val="0"/>
      <w:marBottom w:val="0"/>
      <w:divBdr>
        <w:top w:val="none" w:sz="0" w:space="0" w:color="auto"/>
        <w:left w:val="none" w:sz="0" w:space="0" w:color="auto"/>
        <w:bottom w:val="none" w:sz="0" w:space="0" w:color="auto"/>
        <w:right w:val="none" w:sz="0" w:space="0" w:color="auto"/>
      </w:divBdr>
    </w:div>
    <w:div w:id="1210798075">
      <w:bodyDiv w:val="1"/>
      <w:marLeft w:val="0"/>
      <w:marRight w:val="0"/>
      <w:marTop w:val="0"/>
      <w:marBottom w:val="0"/>
      <w:divBdr>
        <w:top w:val="none" w:sz="0" w:space="0" w:color="auto"/>
        <w:left w:val="none" w:sz="0" w:space="0" w:color="auto"/>
        <w:bottom w:val="none" w:sz="0" w:space="0" w:color="auto"/>
        <w:right w:val="none" w:sz="0" w:space="0" w:color="auto"/>
      </w:divBdr>
    </w:div>
    <w:div w:id="17795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werke.de/me/me19/me19_21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9954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Lenovo</cp:lastModifiedBy>
  <cp:revision>2</cp:revision>
  <cp:lastPrinted>2016-08-04T13:29:00Z</cp:lastPrinted>
  <dcterms:created xsi:type="dcterms:W3CDTF">2016-08-04T09:42:00Z</dcterms:created>
  <dcterms:modified xsi:type="dcterms:W3CDTF">2016-08-04T13:29:00Z</dcterms:modified>
</cp:coreProperties>
</file>