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F6CEC" w14:textId="1207C839" w:rsidR="003078C1" w:rsidRPr="00773E1B" w:rsidRDefault="009124EE">
      <w:pPr>
        <w:rPr>
          <w:b/>
        </w:rPr>
      </w:pPr>
      <w:r>
        <w:rPr>
          <w:b/>
        </w:rPr>
        <w:t xml:space="preserve">These </w:t>
      </w:r>
      <w:r w:rsidR="00F934FC">
        <w:rPr>
          <w:b/>
        </w:rPr>
        <w:t xml:space="preserve">unbezahlte </w:t>
      </w:r>
      <w:r>
        <w:rPr>
          <w:b/>
        </w:rPr>
        <w:t>Care-Work</w:t>
      </w:r>
    </w:p>
    <w:p w14:paraId="0F026258" w14:textId="77777777" w:rsidR="003078C1" w:rsidRDefault="003078C1"/>
    <w:p w14:paraId="69837DD1" w14:textId="267B30F4" w:rsidR="00A56D03" w:rsidRDefault="003078C1">
      <w:r w:rsidRPr="00FC50C3">
        <w:rPr>
          <w:b/>
        </w:rPr>
        <w:t>Sorgen</w:t>
      </w:r>
      <w:r w:rsidR="00A56D03" w:rsidRPr="00FC50C3">
        <w:rPr>
          <w:b/>
        </w:rPr>
        <w:t xml:space="preserve"> der Leute</w:t>
      </w:r>
      <w:r w:rsidR="00DF59B4">
        <w:rPr>
          <w:b/>
        </w:rPr>
        <w:t xml:space="preserve"> (hauptsächlich der Frauen*)</w:t>
      </w:r>
      <w:r w:rsidRPr="00FC50C3">
        <w:rPr>
          <w:b/>
        </w:rPr>
        <w:t>:</w:t>
      </w:r>
      <w:r w:rsidR="007B0778">
        <w:rPr>
          <w:b/>
        </w:rPr>
        <w:t xml:space="preserve"> </w:t>
      </w:r>
      <w:r w:rsidR="00C50ED2">
        <w:t xml:space="preserve">unbezahlte Care-Work ist zwischen den Geschlechtern völlig unfair aufgeteilt. </w:t>
      </w:r>
      <w:r w:rsidR="008B796D">
        <w:t>Frauen</w:t>
      </w:r>
      <w:r w:rsidR="00DF59B4">
        <w:t>*</w:t>
      </w:r>
      <w:r w:rsidR="008B796D">
        <w:t xml:space="preserve"> leisten einen </w:t>
      </w:r>
      <w:proofErr w:type="spellStart"/>
      <w:r w:rsidR="008B796D">
        <w:t>Grossteil</w:t>
      </w:r>
      <w:proofErr w:type="spellEnd"/>
      <w:r w:rsidR="008B796D">
        <w:t xml:space="preserve"> der unbezahlten Betreuungs- und Erziehung</w:t>
      </w:r>
      <w:r w:rsidR="008145F7">
        <w:t>s</w:t>
      </w:r>
      <w:r w:rsidR="008B796D">
        <w:t>arbeiten.</w:t>
      </w:r>
      <w:r w:rsidR="00C50ED2">
        <w:t xml:space="preserve"> Es ist frustrierend, dass die Erbringung von Care-Work in den meisten Fällen zu einer schlechter</w:t>
      </w:r>
      <w:r w:rsidR="00F934FC">
        <w:t>en</w:t>
      </w:r>
      <w:r w:rsidR="00C50ED2">
        <w:t xml:space="preserve"> Stellung in Beruf und Finanzen führt</w:t>
      </w:r>
      <w:r w:rsidR="007B0778">
        <w:t xml:space="preserve">. </w:t>
      </w:r>
    </w:p>
    <w:p w14:paraId="747EAF70" w14:textId="77777777" w:rsidR="00A56D03" w:rsidRDefault="00A56D03"/>
    <w:p w14:paraId="3B1D46D6" w14:textId="19800292" w:rsidR="003078C1" w:rsidRDefault="00A56D03">
      <w:r w:rsidRPr="00FC50C3">
        <w:rPr>
          <w:b/>
        </w:rPr>
        <w:t>Relevanz für die Schweiz</w:t>
      </w:r>
      <w:r>
        <w:t xml:space="preserve"> </w:t>
      </w:r>
      <w:r w:rsidR="00F934FC">
        <w:t>(gut ausgebildete) Frauen fehlen in der Arbeitswelt. Die paritätische Vertretung der Geschlechter in der Arbeitswelt wird damit verhindert, ebenso die wirtschaftliche Gleichstellung</w:t>
      </w:r>
    </w:p>
    <w:p w14:paraId="6D334FFD" w14:textId="77777777" w:rsidR="003078C1" w:rsidRDefault="003078C1"/>
    <w:p w14:paraId="64908B5A" w14:textId="3B225E16" w:rsidR="003078C1" w:rsidRDefault="003078C1">
      <w:r w:rsidRPr="00FC50C3">
        <w:rPr>
          <w:b/>
        </w:rPr>
        <w:t>Einordnung:</w:t>
      </w:r>
      <w:r>
        <w:t xml:space="preserve"> </w:t>
      </w:r>
      <w:r w:rsidR="001D24F2">
        <w:t>Die ungleiche Aufteilung der unbezahlten Care-Arbeit ist einer der Hauptgründe für die fehlende Ge</w:t>
      </w:r>
      <w:r w:rsidR="007B0778">
        <w:t xml:space="preserve">leichstellung der Geschlechter und eine </w:t>
      </w:r>
      <w:proofErr w:type="spellStart"/>
      <w:r w:rsidR="007B0778">
        <w:t>grosse</w:t>
      </w:r>
      <w:proofErr w:type="spellEnd"/>
      <w:r w:rsidR="007B0778">
        <w:t xml:space="preserve"> soziale Ungerechtigkeit</w:t>
      </w:r>
    </w:p>
    <w:p w14:paraId="183EF203" w14:textId="77777777" w:rsidR="00FC50C3" w:rsidRDefault="00FC50C3"/>
    <w:p w14:paraId="41D7094C" w14:textId="2B6E9BD4" w:rsidR="00FC50C3" w:rsidRDefault="00FC50C3">
      <w:r>
        <w:rPr>
          <w:b/>
        </w:rPr>
        <w:t>Handlungsbedarf</w:t>
      </w:r>
      <w:r w:rsidRPr="00FC50C3">
        <w:rPr>
          <w:b/>
        </w:rPr>
        <w:t>:</w:t>
      </w:r>
      <w:r w:rsidR="00C50ED2">
        <w:t xml:space="preserve"> hoch</w:t>
      </w:r>
    </w:p>
    <w:p w14:paraId="718C88E4" w14:textId="77777777" w:rsidR="003078C1" w:rsidRDefault="003078C1"/>
    <w:p w14:paraId="015FD943" w14:textId="783FDBDC" w:rsidR="00C50ED2" w:rsidRDefault="003078C1">
      <w:r w:rsidRPr="00FC50C3">
        <w:rPr>
          <w:b/>
        </w:rPr>
        <w:t>Hauptgründe</w:t>
      </w:r>
      <w:r w:rsidR="00A56D03" w:rsidRPr="00FC50C3">
        <w:rPr>
          <w:b/>
        </w:rPr>
        <w:t>/Probleme</w:t>
      </w:r>
      <w:r w:rsidRPr="00FC50C3">
        <w:rPr>
          <w:b/>
        </w:rPr>
        <w:t>:</w:t>
      </w:r>
      <w:r>
        <w:t xml:space="preserve"> </w:t>
      </w:r>
      <w:r w:rsidR="00C50ED2">
        <w:t>Gesel</w:t>
      </w:r>
      <w:r w:rsidR="00DF59B4">
        <w:t>lschaftliche Strukturen (</w:t>
      </w:r>
      <w:r w:rsidR="001D24F2">
        <w:t>und</w:t>
      </w:r>
      <w:r w:rsidR="00C50ED2">
        <w:t xml:space="preserve"> auch Strukturen in der Arbeit</w:t>
      </w:r>
      <w:r w:rsidR="001D24F2">
        <w:t>s</w:t>
      </w:r>
      <w:r w:rsidR="00C50ED2">
        <w:t>welt) verhindern eine andere Entwicklung.</w:t>
      </w:r>
    </w:p>
    <w:p w14:paraId="376C7C54" w14:textId="3DCDD1BB" w:rsidR="003078C1" w:rsidRDefault="00C50ED2">
      <w:r>
        <w:t xml:space="preserve">Externe Betreuung (sowohl für Kinder als auch betagte Senioren) ist sehr teuer, daher wird </w:t>
      </w:r>
      <w:r w:rsidR="00880B17">
        <w:t xml:space="preserve">sie </w:t>
      </w:r>
      <w:r w:rsidR="00283A67">
        <w:t xml:space="preserve">zu einem </w:t>
      </w:r>
      <w:proofErr w:type="spellStart"/>
      <w:r w:rsidR="00283A67">
        <w:t>grossen</w:t>
      </w:r>
      <w:proofErr w:type="spellEnd"/>
      <w:r w:rsidR="00283A67">
        <w:t xml:space="preserve"> Teil privat erbracht.</w:t>
      </w:r>
      <w:r w:rsidR="00880B17">
        <w:t xml:space="preserve"> In gewissen Regionen gibt es zudem zu wenig Angebote für eine externe Betreuung.</w:t>
      </w:r>
    </w:p>
    <w:p w14:paraId="57EA72C3" w14:textId="77777777" w:rsidR="00773E1B" w:rsidRDefault="00773E1B"/>
    <w:p w14:paraId="58419148" w14:textId="77777777" w:rsidR="00A56D03" w:rsidRPr="00FC50C3" w:rsidRDefault="003078C1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2F40C2C3" w14:textId="2F1144FA" w:rsidR="00773E1B" w:rsidRDefault="007B0778">
      <w:r>
        <w:rPr>
          <w:b/>
        </w:rPr>
        <w:t xml:space="preserve">International: </w:t>
      </w:r>
      <w:r>
        <w:t>besteht kaum Handlungsbedarf</w:t>
      </w:r>
      <w:r w:rsidR="00015F88">
        <w:t>, um die Situation in der Schweiz zu verändern</w:t>
      </w:r>
    </w:p>
    <w:p w14:paraId="366CB1B4" w14:textId="77777777" w:rsidR="00015F88" w:rsidRDefault="00015F88">
      <w:pPr>
        <w:rPr>
          <w:b/>
        </w:rPr>
      </w:pPr>
    </w:p>
    <w:p w14:paraId="627C7539" w14:textId="3F979CF1" w:rsidR="003078C1" w:rsidRPr="00FC50C3" w:rsidRDefault="00773E1B">
      <w:pPr>
        <w:rPr>
          <w:b/>
        </w:rPr>
      </w:pPr>
      <w:r w:rsidRPr="00FC50C3">
        <w:rPr>
          <w:b/>
        </w:rPr>
        <w:t>national:</w:t>
      </w:r>
    </w:p>
    <w:p w14:paraId="79985B5B" w14:textId="3600A94B" w:rsidR="008648D2" w:rsidRDefault="00FC50C3" w:rsidP="00F22EFE">
      <w:r>
        <w:rPr>
          <w:b/>
        </w:rPr>
        <w:t xml:space="preserve">wichtigste (neue) </w:t>
      </w:r>
      <w:proofErr w:type="spellStart"/>
      <w:r>
        <w:rPr>
          <w:b/>
        </w:rPr>
        <w:t>Stossrichtung</w:t>
      </w:r>
      <w:proofErr w:type="spellEnd"/>
      <w:r w:rsidR="00F22EFE" w:rsidRPr="00FC50C3">
        <w:rPr>
          <w:b/>
        </w:rPr>
        <w:t>:</w:t>
      </w:r>
      <w:r w:rsidR="00F22EFE">
        <w:t xml:space="preserve"> </w:t>
      </w:r>
      <w:r w:rsidR="00283A67">
        <w:t xml:space="preserve"> externe Betr</w:t>
      </w:r>
      <w:r w:rsidR="00880B17">
        <w:t xml:space="preserve">euung kostengünstiger gestalten (Finanzierung über Steuergelder). </w:t>
      </w:r>
      <w:r w:rsidR="00D6384A">
        <w:t>Stellenweise auch Ausbau der Betreuungsplätze</w:t>
      </w:r>
    </w:p>
    <w:p w14:paraId="768B4E05" w14:textId="421D9072" w:rsidR="005F1C01" w:rsidRDefault="005F1C01" w:rsidP="00F22EFE">
      <w:r>
        <w:t>Arbeitszeitreduktion bei gleichbleibendem Lohn.</w:t>
      </w:r>
    </w:p>
    <w:p w14:paraId="033B36A4" w14:textId="721058AF" w:rsidR="009A670C" w:rsidRDefault="009A670C" w:rsidP="00F22EFE">
      <w:r>
        <w:t>Bezahlung der Care-Arbeit? (Analog der Erziehungsgutschriften bei der</w:t>
      </w:r>
      <w:r w:rsidR="00D6384A">
        <w:t xml:space="preserve"> </w:t>
      </w:r>
      <w:r>
        <w:t>AHV)</w:t>
      </w:r>
    </w:p>
    <w:p w14:paraId="2535FFB7" w14:textId="33AAB3FE" w:rsidR="00F22EFE" w:rsidRDefault="00F22EFE"/>
    <w:p w14:paraId="21D44DFE" w14:textId="16A0E27C" w:rsidR="00283A67" w:rsidRDefault="00491765" w:rsidP="00F22EFE">
      <w:r w:rsidRPr="00491765">
        <w:rPr>
          <w:b/>
        </w:rPr>
        <w:t xml:space="preserve">ergänzende </w:t>
      </w:r>
      <w:proofErr w:type="spellStart"/>
      <w:r w:rsidRPr="00491765">
        <w:rPr>
          <w:b/>
        </w:rPr>
        <w:t>Stossricht</w:t>
      </w:r>
      <w:r w:rsidR="00FC50C3" w:rsidRPr="00491765">
        <w:rPr>
          <w:b/>
        </w:rPr>
        <w:t>ungen</w:t>
      </w:r>
      <w:proofErr w:type="spellEnd"/>
      <w:r w:rsidR="00FC50C3">
        <w:t xml:space="preserve"> </w:t>
      </w:r>
      <w:r w:rsidR="00A70C4E">
        <w:t xml:space="preserve">gesellschaftliche Diskussion </w:t>
      </w:r>
      <w:r w:rsidR="005F1C01">
        <w:t>aufrechterhalten</w:t>
      </w:r>
      <w:r w:rsidR="00A70C4E">
        <w:t>.</w:t>
      </w:r>
    </w:p>
    <w:p w14:paraId="351D7EC6" w14:textId="17EE6FFE" w:rsidR="005F1C01" w:rsidRDefault="005F1C01" w:rsidP="00F22EFE">
      <w:r>
        <w:t xml:space="preserve">Elternurlaub. </w:t>
      </w:r>
      <w:r w:rsidR="008145F7">
        <w:t>Care-Urlaub für Pflegende,</w:t>
      </w:r>
      <w:bookmarkStart w:id="0" w:name="_GoBack"/>
      <w:bookmarkEnd w:id="0"/>
      <w:r w:rsidR="008145F7">
        <w:t xml:space="preserve"> die stark beansprucht sind</w:t>
      </w:r>
      <w:r w:rsidR="008145F7">
        <w:rPr>
          <w:rFonts w:eastAsia="Times New Roman"/>
        </w:rPr>
        <w:t xml:space="preserve">. </w:t>
      </w:r>
      <w:r>
        <w:t>Geschlechterquoten.</w:t>
      </w:r>
      <w:r w:rsidR="007B0778">
        <w:t xml:space="preserve"> Lohngleichheit</w:t>
      </w:r>
      <w:r w:rsidR="008145F7">
        <w:t xml:space="preserve">, </w:t>
      </w:r>
    </w:p>
    <w:p w14:paraId="46B5D842" w14:textId="77777777" w:rsidR="00FC50C3" w:rsidRDefault="00FC50C3" w:rsidP="00FC50C3"/>
    <w:p w14:paraId="49362C60" w14:textId="77777777" w:rsidR="00FC50C3" w:rsidRPr="00491765" w:rsidRDefault="00FC50C3" w:rsidP="00FC50C3">
      <w:pPr>
        <w:rPr>
          <w:b/>
        </w:rPr>
      </w:pPr>
      <w:r w:rsidRPr="00491765">
        <w:rPr>
          <w:b/>
        </w:rPr>
        <w:t>Begründung:</w:t>
      </w:r>
    </w:p>
    <w:p w14:paraId="4C66FCBF" w14:textId="491C5F3D" w:rsidR="00F22EFE" w:rsidRDefault="00D6384A">
      <w:r w:rsidRPr="00D6384A">
        <w:t xml:space="preserve">Gezielte Investitionen in den Care-Sektor helfen nicht nur, Geschlechterungerechtigkeiten im Privaten zu lösen, sie fördern zudem die Erwerbsintegration der Frauen* und sind eine zielführende wirtschaftspolitische </w:t>
      </w:r>
      <w:proofErr w:type="spellStart"/>
      <w:r w:rsidRPr="00D6384A">
        <w:t>Massnahme</w:t>
      </w:r>
      <w:proofErr w:type="spellEnd"/>
      <w:r w:rsidRPr="00D6384A">
        <w:t>.</w:t>
      </w:r>
    </w:p>
    <w:p w14:paraId="607E8DBC" w14:textId="77777777" w:rsidR="00D6384A" w:rsidRDefault="00D6384A"/>
    <w:p w14:paraId="25FB1723" w14:textId="77777777" w:rsidR="00491765" w:rsidRDefault="00FC50C3" w:rsidP="00FC50C3">
      <w:r w:rsidRPr="00491765">
        <w:rPr>
          <w:b/>
        </w:rPr>
        <w:t>Flankierend</w:t>
      </w:r>
      <w:r w:rsidR="00895FB6">
        <w:rPr>
          <w:b/>
        </w:rPr>
        <w:t>, mögliche Konflikte</w:t>
      </w:r>
      <w:r w:rsidRPr="00491765">
        <w:rPr>
          <w:b/>
        </w:rPr>
        <w:t>:</w:t>
      </w:r>
      <w:r>
        <w:t xml:space="preserve"> </w:t>
      </w:r>
    </w:p>
    <w:p w14:paraId="2CB354D6" w14:textId="083FBD81" w:rsidR="00FC50C3" w:rsidRDefault="009A670C" w:rsidP="00FC50C3">
      <w:r>
        <w:t xml:space="preserve">Die Steuerbelastung von Privathaushalten darf bei einer verstärkten Finanzierung der Betreuung mit Steuergeldern nicht </w:t>
      </w:r>
      <w:r w:rsidR="005A3EDE">
        <w:t>massiv zunehmen. Zudem müssen im bezahlten Care-Bereich faire Löhne bezahlt und bessere Arbeitsbedingen geschaffen werden.</w:t>
      </w:r>
    </w:p>
    <w:p w14:paraId="76CA5547" w14:textId="77777777" w:rsidR="00FC50C3" w:rsidRDefault="00FC50C3"/>
    <w:p w14:paraId="4B368632" w14:textId="77777777" w:rsidR="003078C1" w:rsidRDefault="003078C1"/>
    <w:p w14:paraId="05C6FA51" w14:textId="77777777" w:rsidR="00773E1B" w:rsidRDefault="00773E1B"/>
    <w:p w14:paraId="3D7DBA36" w14:textId="77777777" w:rsidR="00FC50C3" w:rsidRDefault="00FC50C3"/>
    <w:p w14:paraId="16627A9A" w14:textId="77777777" w:rsidR="003078C1" w:rsidRDefault="003078C1"/>
    <w:sectPr w:rsidR="003078C1" w:rsidSect="003078C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C1"/>
    <w:rsid w:val="00015F88"/>
    <w:rsid w:val="001D24F2"/>
    <w:rsid w:val="00283A67"/>
    <w:rsid w:val="003078C1"/>
    <w:rsid w:val="003F550C"/>
    <w:rsid w:val="00491765"/>
    <w:rsid w:val="005A3EDE"/>
    <w:rsid w:val="005B5792"/>
    <w:rsid w:val="005F1C01"/>
    <w:rsid w:val="006E2468"/>
    <w:rsid w:val="00733C34"/>
    <w:rsid w:val="00773E1B"/>
    <w:rsid w:val="007B0778"/>
    <w:rsid w:val="008145F7"/>
    <w:rsid w:val="008648D2"/>
    <w:rsid w:val="00880B17"/>
    <w:rsid w:val="00882607"/>
    <w:rsid w:val="00895FB6"/>
    <w:rsid w:val="008B796D"/>
    <w:rsid w:val="00907B26"/>
    <w:rsid w:val="009124EE"/>
    <w:rsid w:val="00945167"/>
    <w:rsid w:val="009A670C"/>
    <w:rsid w:val="00A33FE0"/>
    <w:rsid w:val="00A475AC"/>
    <w:rsid w:val="00A56D03"/>
    <w:rsid w:val="00A70C4E"/>
    <w:rsid w:val="00C50ED2"/>
    <w:rsid w:val="00D6384A"/>
    <w:rsid w:val="00DF59B4"/>
    <w:rsid w:val="00E47FB9"/>
    <w:rsid w:val="00F00600"/>
    <w:rsid w:val="00F22EFE"/>
    <w:rsid w:val="00F934FC"/>
    <w:rsid w:val="00FC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85704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3</cp:revision>
  <dcterms:created xsi:type="dcterms:W3CDTF">2017-09-24T21:58:00Z</dcterms:created>
  <dcterms:modified xsi:type="dcterms:W3CDTF">2017-10-05T11:25:00Z</dcterms:modified>
</cp:coreProperties>
</file>